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05B3B0" w14:textId="77777777" w:rsidR="00FB5D12" w:rsidRPr="00FB5D12" w:rsidRDefault="00FB5D12" w:rsidP="00FB5D12">
      <w:pPr>
        <w:shd w:val="clear" w:color="auto" w:fill="FFFFFF"/>
        <w:spacing w:after="0" w:line="240" w:lineRule="auto"/>
        <w:outlineLvl w:val="0"/>
        <w:rPr>
          <w:rFonts w:ascii="Helvetica" w:eastAsia="Times New Roman" w:hAnsi="Helvetica" w:cs="Times New Roman"/>
          <w:color w:val="2D3B45"/>
          <w:kern w:val="36"/>
          <w:sz w:val="43"/>
          <w:szCs w:val="43"/>
        </w:rPr>
      </w:pPr>
      <w:r w:rsidRPr="00FB5D12">
        <w:rPr>
          <w:rFonts w:ascii="Helvetica" w:eastAsia="Times New Roman" w:hAnsi="Helvetica" w:cs="Times New Roman"/>
          <w:color w:val="2D3B45"/>
          <w:kern w:val="36"/>
          <w:sz w:val="43"/>
          <w:szCs w:val="43"/>
        </w:rPr>
        <w:t>Module 6 In Class Activity- Pediatric Ethical Case</w:t>
      </w:r>
    </w:p>
    <w:p w14:paraId="3EA642CF" w14:textId="77777777" w:rsidR="00FB5D12" w:rsidRDefault="00FB5D12" w:rsidP="00FB5D12">
      <w:pPr>
        <w:shd w:val="clear" w:color="auto" w:fill="FFFFFF"/>
        <w:spacing w:before="180" w:after="180" w:line="240" w:lineRule="auto"/>
        <w:rPr>
          <w:rFonts w:ascii="Helvetica" w:eastAsia="Times New Roman" w:hAnsi="Helvetica" w:cs="Times New Roman"/>
          <w:color w:val="2D3B45"/>
          <w:sz w:val="24"/>
          <w:szCs w:val="24"/>
        </w:rPr>
      </w:pPr>
    </w:p>
    <w:p w14:paraId="2B2B1CFF" w14:textId="77777777" w:rsidR="00FB5D12" w:rsidRDefault="00FB5D12" w:rsidP="00FB5D12">
      <w:pPr>
        <w:shd w:val="clear" w:color="auto" w:fill="FFFFFF"/>
        <w:spacing w:before="180" w:after="180" w:line="240" w:lineRule="auto"/>
        <w:rPr>
          <w:rFonts w:ascii="Helvetica" w:eastAsia="Times New Roman" w:hAnsi="Helvetica" w:cs="Times New Roman"/>
          <w:color w:val="2D3B45"/>
          <w:sz w:val="24"/>
          <w:szCs w:val="24"/>
        </w:rPr>
      </w:pPr>
    </w:p>
    <w:p w14:paraId="228A6FE5" w14:textId="0B5DDE70" w:rsidR="00FB5D12" w:rsidRPr="00FB5D12" w:rsidRDefault="00FB5D12" w:rsidP="00FB5D12">
      <w:pPr>
        <w:shd w:val="clear" w:color="auto" w:fill="FFFFFF"/>
        <w:spacing w:before="180" w:after="180" w:line="240" w:lineRule="auto"/>
        <w:rPr>
          <w:rFonts w:ascii="Helvetica" w:eastAsia="Times New Roman" w:hAnsi="Helvetica" w:cs="Times New Roman"/>
          <w:color w:val="2D3B45"/>
          <w:sz w:val="24"/>
          <w:szCs w:val="24"/>
        </w:rPr>
      </w:pPr>
      <w:r w:rsidRPr="00FB5D12">
        <w:rPr>
          <w:rFonts w:ascii="Helvetica" w:eastAsia="Times New Roman" w:hAnsi="Helvetica" w:cs="Times New Roman"/>
          <w:color w:val="2D3B45"/>
          <w:sz w:val="24"/>
          <w:szCs w:val="24"/>
        </w:rPr>
        <w:t xml:space="preserve">Robbie, a 14-year old boy is hospitalized for relapse of leukemia after a failed bone marrow transplant. The family has been told his condition is terminal, there is nothing more to be done except keep him comfortable. His mother is distant, </w:t>
      </w:r>
      <w:proofErr w:type="gramStart"/>
      <w:r w:rsidRPr="00FB5D12">
        <w:rPr>
          <w:rFonts w:ascii="Helvetica" w:eastAsia="Times New Roman" w:hAnsi="Helvetica" w:cs="Times New Roman"/>
          <w:color w:val="2D3B45"/>
          <w:sz w:val="24"/>
          <w:szCs w:val="24"/>
        </w:rPr>
        <w:t>uncommunicative</w:t>
      </w:r>
      <w:proofErr w:type="gramEnd"/>
      <w:r w:rsidRPr="00FB5D12">
        <w:rPr>
          <w:rFonts w:ascii="Helvetica" w:eastAsia="Times New Roman" w:hAnsi="Helvetica" w:cs="Times New Roman"/>
          <w:color w:val="2D3B45"/>
          <w:sz w:val="24"/>
          <w:szCs w:val="24"/>
        </w:rPr>
        <w:t xml:space="preserve"> and rarely visits. When she does, she </w:t>
      </w:r>
      <w:proofErr w:type="gramStart"/>
      <w:r w:rsidRPr="00FB5D12">
        <w:rPr>
          <w:rFonts w:ascii="Helvetica" w:eastAsia="Times New Roman" w:hAnsi="Helvetica" w:cs="Times New Roman"/>
          <w:color w:val="2D3B45"/>
          <w:sz w:val="24"/>
          <w:szCs w:val="24"/>
        </w:rPr>
        <w:t>doesn’t</w:t>
      </w:r>
      <w:proofErr w:type="gramEnd"/>
      <w:r w:rsidRPr="00FB5D12">
        <w:rPr>
          <w:rFonts w:ascii="Helvetica" w:eastAsia="Times New Roman" w:hAnsi="Helvetica" w:cs="Times New Roman"/>
          <w:color w:val="2D3B45"/>
          <w:sz w:val="24"/>
          <w:szCs w:val="24"/>
        </w:rPr>
        <w:t xml:space="preserve"> touch Robbie or speaks to him. She sits in a recliner by the window reading novels and requesting cokes multiple times per visit. The staff calls a family meeting, but the mother is conspicuously absent. Robbie’s father is frantic, demanding further treatments, regardless of the low likelihood of efficacy. During the family meeting, he directs the team NOT to tell Robbie he might die, as he would lose hope. He states: “In our culture, we keep this news from patients to avoid upsetting them.” You are the nurse. When you are alone caring for Robbie, he asks you “Am I dying?”</w:t>
      </w:r>
    </w:p>
    <w:p w14:paraId="33F35D5D" w14:textId="77777777" w:rsidR="00FB5D12" w:rsidRPr="00FB5D12" w:rsidRDefault="00FB5D12" w:rsidP="00FB5D12">
      <w:pPr>
        <w:numPr>
          <w:ilvl w:val="0"/>
          <w:numId w:val="1"/>
        </w:numPr>
        <w:shd w:val="clear" w:color="auto" w:fill="FFFFFF"/>
        <w:spacing w:before="100" w:beforeAutospacing="1" w:after="100" w:afterAutospacing="1" w:line="240" w:lineRule="auto"/>
        <w:ind w:left="1095"/>
        <w:rPr>
          <w:rFonts w:ascii="Helvetica" w:eastAsia="Times New Roman" w:hAnsi="Helvetica" w:cs="Times New Roman"/>
          <w:color w:val="2D3B45"/>
          <w:sz w:val="24"/>
          <w:szCs w:val="24"/>
        </w:rPr>
      </w:pPr>
      <w:r w:rsidRPr="00FB5D12">
        <w:rPr>
          <w:rFonts w:ascii="Helvetica" w:eastAsia="Times New Roman" w:hAnsi="Helvetica" w:cs="Times New Roman"/>
          <w:color w:val="2D3B45"/>
          <w:sz w:val="24"/>
          <w:szCs w:val="24"/>
        </w:rPr>
        <w:t>How should you respond?</w:t>
      </w:r>
    </w:p>
    <w:p w14:paraId="1A5182F7" w14:textId="77777777" w:rsidR="00FB5D12" w:rsidRPr="00FB5D12" w:rsidRDefault="00FB5D12" w:rsidP="00FB5D12">
      <w:pPr>
        <w:numPr>
          <w:ilvl w:val="0"/>
          <w:numId w:val="1"/>
        </w:numPr>
        <w:shd w:val="clear" w:color="auto" w:fill="FFFFFF"/>
        <w:spacing w:before="100" w:beforeAutospacing="1" w:after="100" w:afterAutospacing="1" w:line="240" w:lineRule="auto"/>
        <w:ind w:left="1095"/>
        <w:rPr>
          <w:rFonts w:ascii="Helvetica" w:eastAsia="Times New Roman" w:hAnsi="Helvetica" w:cs="Times New Roman"/>
          <w:color w:val="2D3B45"/>
          <w:sz w:val="24"/>
          <w:szCs w:val="24"/>
        </w:rPr>
      </w:pPr>
      <w:r w:rsidRPr="00FB5D12">
        <w:rPr>
          <w:rFonts w:ascii="Helvetica" w:eastAsia="Times New Roman" w:hAnsi="Helvetica" w:cs="Times New Roman"/>
          <w:color w:val="2D3B45"/>
          <w:sz w:val="24"/>
          <w:szCs w:val="24"/>
        </w:rPr>
        <w:t>What are the three options you could select? Cite the advantages and disadvantages of each.</w:t>
      </w:r>
    </w:p>
    <w:p w14:paraId="441A10D3" w14:textId="77777777" w:rsidR="00FB5D12" w:rsidRPr="00FB5D12" w:rsidRDefault="00FB5D12" w:rsidP="00FB5D12">
      <w:pPr>
        <w:numPr>
          <w:ilvl w:val="0"/>
          <w:numId w:val="1"/>
        </w:numPr>
        <w:shd w:val="clear" w:color="auto" w:fill="FFFFFF"/>
        <w:spacing w:before="100" w:beforeAutospacing="1" w:after="100" w:afterAutospacing="1" w:line="240" w:lineRule="auto"/>
        <w:ind w:left="1095"/>
        <w:rPr>
          <w:rFonts w:ascii="Helvetica" w:eastAsia="Times New Roman" w:hAnsi="Helvetica" w:cs="Times New Roman"/>
          <w:color w:val="2D3B45"/>
          <w:sz w:val="24"/>
          <w:szCs w:val="24"/>
        </w:rPr>
      </w:pPr>
      <w:r w:rsidRPr="00FB5D12">
        <w:rPr>
          <w:rFonts w:ascii="Helvetica" w:eastAsia="Times New Roman" w:hAnsi="Helvetica" w:cs="Times New Roman"/>
          <w:color w:val="2D3B45"/>
          <w:sz w:val="24"/>
          <w:szCs w:val="24"/>
        </w:rPr>
        <w:t>How does the Code guide you in the virtue of truth-telling?</w:t>
      </w:r>
    </w:p>
    <w:p w14:paraId="3704595A" w14:textId="77777777" w:rsidR="00FB5D12" w:rsidRPr="00FB5D12" w:rsidRDefault="00FB5D12" w:rsidP="00FB5D12">
      <w:pPr>
        <w:numPr>
          <w:ilvl w:val="0"/>
          <w:numId w:val="1"/>
        </w:numPr>
        <w:shd w:val="clear" w:color="auto" w:fill="FFFFFF"/>
        <w:spacing w:before="100" w:beforeAutospacing="1" w:after="100" w:afterAutospacing="1" w:line="240" w:lineRule="auto"/>
        <w:ind w:left="1095"/>
        <w:rPr>
          <w:rFonts w:ascii="Helvetica" w:eastAsia="Times New Roman" w:hAnsi="Helvetica" w:cs="Times New Roman"/>
          <w:color w:val="2D3B45"/>
          <w:sz w:val="24"/>
          <w:szCs w:val="24"/>
        </w:rPr>
      </w:pPr>
      <w:r w:rsidRPr="00FB5D12">
        <w:rPr>
          <w:rFonts w:ascii="Helvetica" w:eastAsia="Times New Roman" w:hAnsi="Helvetica" w:cs="Times New Roman"/>
          <w:color w:val="2D3B45"/>
          <w:sz w:val="24"/>
          <w:szCs w:val="24"/>
        </w:rPr>
        <w:t>Who is the authorized decision-maker in this case?</w:t>
      </w:r>
    </w:p>
    <w:p w14:paraId="3CE49E59" w14:textId="77777777" w:rsidR="00FB5D12" w:rsidRPr="00FB5D12" w:rsidRDefault="00FB5D12" w:rsidP="00FB5D12">
      <w:pPr>
        <w:numPr>
          <w:ilvl w:val="0"/>
          <w:numId w:val="1"/>
        </w:numPr>
        <w:shd w:val="clear" w:color="auto" w:fill="FFFFFF"/>
        <w:spacing w:before="100" w:beforeAutospacing="1" w:after="100" w:afterAutospacing="1" w:line="240" w:lineRule="auto"/>
        <w:ind w:left="1095"/>
        <w:rPr>
          <w:rFonts w:ascii="Helvetica" w:eastAsia="Times New Roman" w:hAnsi="Helvetica" w:cs="Times New Roman"/>
          <w:color w:val="2D3B45"/>
          <w:sz w:val="24"/>
          <w:szCs w:val="24"/>
        </w:rPr>
      </w:pPr>
      <w:r w:rsidRPr="00FB5D12">
        <w:rPr>
          <w:rFonts w:ascii="Helvetica" w:eastAsia="Times New Roman" w:hAnsi="Helvetica" w:cs="Times New Roman"/>
          <w:color w:val="2D3B45"/>
          <w:sz w:val="24"/>
          <w:szCs w:val="24"/>
        </w:rPr>
        <w:t>What other considerations play a part in your response?</w:t>
      </w:r>
    </w:p>
    <w:p w14:paraId="32FE3925" w14:textId="77777777" w:rsidR="00FB5D12" w:rsidRDefault="00FB5D12" w:rsidP="00FB5D12">
      <w:pPr>
        <w:pStyle w:val="Heading1"/>
        <w:shd w:val="clear" w:color="auto" w:fill="FFFFFF"/>
        <w:spacing w:before="0" w:beforeAutospacing="0" w:after="0" w:afterAutospacing="0"/>
        <w:rPr>
          <w:rFonts w:ascii="Helvetica" w:hAnsi="Helvetica"/>
          <w:b w:val="0"/>
          <w:bCs w:val="0"/>
          <w:color w:val="2D3B45"/>
          <w:sz w:val="43"/>
          <w:szCs w:val="43"/>
        </w:rPr>
      </w:pPr>
      <w:r>
        <w:rPr>
          <w:rFonts w:ascii="Helvetica" w:hAnsi="Helvetica"/>
          <w:b w:val="0"/>
          <w:bCs w:val="0"/>
          <w:color w:val="2D3B45"/>
          <w:sz w:val="43"/>
          <w:szCs w:val="43"/>
        </w:rPr>
        <w:t>Module 4 In Class Activity- Case Study #2</w:t>
      </w:r>
    </w:p>
    <w:p w14:paraId="3231303F" w14:textId="5F793F82" w:rsidR="00165226" w:rsidRDefault="00165226"/>
    <w:p w14:paraId="74F79FC2" w14:textId="77777777" w:rsidR="00FB5D12" w:rsidRDefault="00FB5D12" w:rsidP="00FB5D12">
      <w:pPr>
        <w:pStyle w:val="NormalWeb"/>
        <w:spacing w:before="180" w:beforeAutospacing="0" w:after="180" w:afterAutospacing="0"/>
      </w:pPr>
      <w:r>
        <w:t>Review the case study below and prepare to present to class. </w:t>
      </w:r>
    </w:p>
    <w:p w14:paraId="5AB8D9B9" w14:textId="77777777" w:rsidR="00FB5D12" w:rsidRDefault="00FB5D12" w:rsidP="00FB5D12">
      <w:pPr>
        <w:pStyle w:val="NormalWeb"/>
        <w:spacing w:before="180" w:beforeAutospacing="0" w:after="180" w:afterAutospacing="0"/>
      </w:pPr>
      <w:r>
        <w:t>Case Study 2</w:t>
      </w:r>
    </w:p>
    <w:p w14:paraId="00857EFA" w14:textId="77777777" w:rsidR="00FB5D12" w:rsidRDefault="00FB5D12" w:rsidP="00FB5D12">
      <w:pPr>
        <w:pStyle w:val="NormalWeb"/>
        <w:spacing w:before="180" w:beforeAutospacing="0" w:after="180" w:afterAutospacing="0"/>
      </w:pPr>
      <w:r>
        <w:t>Blythe Seymour, RN, is working in a group practice dermatology clinic. The workload has increased, and the physicians have decided to hire another RN. When Kate, the new RN, begins her orientation, Blythe tells her she will have to learn how to use the laser machine to remove tattoos. Kate hesitates and explains that she had thought that her responsibilities included assisting the dermatologists in the tattoo removal procedure, not doing it y herself. Blythe says, “This is why we hired you. I am sure that it’s ok: the doc showed me how and I can show you.” Blythe and Kate continue the orientation. When Kate goes home, she sends an email to the BON and asks if this falls within the RN scope of practice.</w:t>
      </w:r>
    </w:p>
    <w:p w14:paraId="1C64FE76" w14:textId="77777777" w:rsidR="00FB5D12" w:rsidRDefault="00FB5D12" w:rsidP="00FB5D12">
      <w:pPr>
        <w:numPr>
          <w:ilvl w:val="0"/>
          <w:numId w:val="2"/>
        </w:numPr>
        <w:spacing w:before="100" w:beforeAutospacing="1" w:after="100" w:afterAutospacing="1" w:line="240" w:lineRule="auto"/>
        <w:ind w:left="1095"/>
      </w:pPr>
      <w:r>
        <w:t>What are the values, virtues, or obligations at stake int his case?</w:t>
      </w:r>
    </w:p>
    <w:p w14:paraId="6982ACD6" w14:textId="77777777" w:rsidR="00FB5D12" w:rsidRDefault="00FB5D12" w:rsidP="00FB5D12">
      <w:pPr>
        <w:numPr>
          <w:ilvl w:val="0"/>
          <w:numId w:val="2"/>
        </w:numPr>
        <w:spacing w:before="100" w:beforeAutospacing="1" w:after="100" w:afterAutospacing="1" w:line="240" w:lineRule="auto"/>
        <w:ind w:left="1095"/>
      </w:pPr>
      <w:r>
        <w:t>How would you assess this situation morally?</w:t>
      </w:r>
    </w:p>
    <w:p w14:paraId="552D8D62" w14:textId="77777777" w:rsidR="00FB5D12" w:rsidRDefault="00FB5D12" w:rsidP="00FB5D12">
      <w:pPr>
        <w:numPr>
          <w:ilvl w:val="0"/>
          <w:numId w:val="2"/>
        </w:numPr>
        <w:spacing w:before="100" w:beforeAutospacing="1" w:after="100" w:afterAutospacing="1" w:line="240" w:lineRule="auto"/>
        <w:ind w:left="1095"/>
      </w:pPr>
      <w:r>
        <w:t>What are the clinical and medical dimensions of this situation?</w:t>
      </w:r>
    </w:p>
    <w:p w14:paraId="4F95BF85" w14:textId="77777777" w:rsidR="00FB5D12" w:rsidRDefault="00FB5D12" w:rsidP="00FB5D12">
      <w:pPr>
        <w:numPr>
          <w:ilvl w:val="0"/>
          <w:numId w:val="2"/>
        </w:numPr>
        <w:spacing w:before="100" w:beforeAutospacing="1" w:after="100" w:afterAutospacing="1" w:line="240" w:lineRule="auto"/>
        <w:ind w:left="1095"/>
      </w:pPr>
      <w:r>
        <w:t xml:space="preserve">What </w:t>
      </w:r>
      <w:proofErr w:type="gramStart"/>
      <w:r>
        <w:t>are</w:t>
      </w:r>
      <w:proofErr w:type="gramEnd"/>
      <w:r>
        <w:t xml:space="preserve"> the patient’s needs or desires?</w:t>
      </w:r>
    </w:p>
    <w:p w14:paraId="3EE11FC4" w14:textId="77777777" w:rsidR="00FB5D12" w:rsidRDefault="00FB5D12" w:rsidP="00FB5D12">
      <w:pPr>
        <w:numPr>
          <w:ilvl w:val="0"/>
          <w:numId w:val="2"/>
        </w:numPr>
        <w:spacing w:before="100" w:beforeAutospacing="1" w:after="100" w:afterAutospacing="1" w:line="240" w:lineRule="auto"/>
        <w:ind w:left="1095"/>
      </w:pPr>
      <w:r>
        <w:lastRenderedPageBreak/>
        <w:t>What relationships are being affected?</w:t>
      </w:r>
    </w:p>
    <w:p w14:paraId="5D8C82DC" w14:textId="77777777" w:rsidR="00FB5D12" w:rsidRDefault="00FB5D12" w:rsidP="00FB5D12">
      <w:pPr>
        <w:numPr>
          <w:ilvl w:val="0"/>
          <w:numId w:val="2"/>
        </w:numPr>
        <w:spacing w:before="100" w:beforeAutospacing="1" w:after="100" w:afterAutospacing="1" w:line="240" w:lineRule="auto"/>
        <w:ind w:left="1095"/>
      </w:pPr>
      <w:r>
        <w:t>What institutional factors are being affected?</w:t>
      </w:r>
    </w:p>
    <w:p w14:paraId="728517E6" w14:textId="77777777" w:rsidR="00FB5D12" w:rsidRDefault="00FB5D12" w:rsidP="00FB5D12">
      <w:pPr>
        <w:numPr>
          <w:ilvl w:val="0"/>
          <w:numId w:val="2"/>
        </w:numPr>
        <w:spacing w:before="100" w:beforeAutospacing="1" w:after="100" w:afterAutospacing="1" w:line="240" w:lineRule="auto"/>
        <w:ind w:left="1095"/>
      </w:pPr>
      <w:r>
        <w:t>What elements of the Code pertain?</w:t>
      </w:r>
    </w:p>
    <w:p w14:paraId="76F2B48F" w14:textId="77777777" w:rsidR="00FB5D12" w:rsidRDefault="00FB5D12" w:rsidP="00FB5D12">
      <w:pPr>
        <w:numPr>
          <w:ilvl w:val="0"/>
          <w:numId w:val="2"/>
        </w:numPr>
        <w:spacing w:before="100" w:beforeAutospacing="1" w:after="100" w:afterAutospacing="1" w:line="240" w:lineRule="auto"/>
        <w:ind w:left="1095"/>
      </w:pPr>
      <w:r>
        <w:t>If you were the nurse how would you reason, ethically, about this?</w:t>
      </w:r>
    </w:p>
    <w:p w14:paraId="5805C244" w14:textId="77777777" w:rsidR="00FB5D12" w:rsidRDefault="00FB5D12" w:rsidP="00FB5D12">
      <w:pPr>
        <w:numPr>
          <w:ilvl w:val="0"/>
          <w:numId w:val="2"/>
        </w:numPr>
        <w:spacing w:before="100" w:beforeAutospacing="1" w:after="100" w:afterAutospacing="1" w:line="240" w:lineRule="auto"/>
        <w:ind w:left="1095"/>
      </w:pPr>
      <w:r>
        <w:t>What arguments would you make for this position (evidence-based, scholarly)</w:t>
      </w:r>
    </w:p>
    <w:p w14:paraId="6FFA8F54" w14:textId="77777777" w:rsidR="00FB5D12" w:rsidRDefault="00FB5D12" w:rsidP="00FB5D12">
      <w:pPr>
        <w:pStyle w:val="Heading2"/>
        <w:shd w:val="clear" w:color="auto" w:fill="FFFFFF"/>
        <w:spacing w:before="90" w:after="90"/>
        <w:rPr>
          <w:rFonts w:ascii="Helvetica" w:hAnsi="Helvetica"/>
          <w:color w:val="2D3B45"/>
          <w:sz w:val="43"/>
          <w:szCs w:val="43"/>
        </w:rPr>
      </w:pPr>
      <w:r>
        <w:rPr>
          <w:rFonts w:ascii="Helvetica" w:hAnsi="Helvetica"/>
          <w:b/>
          <w:bCs/>
          <w:color w:val="2D3B45"/>
          <w:sz w:val="43"/>
          <w:szCs w:val="43"/>
        </w:rPr>
        <w:t>Rubric</w:t>
      </w:r>
    </w:p>
    <w:p w14:paraId="498644F4" w14:textId="77777777" w:rsidR="00FB5D12" w:rsidRDefault="00FB5D12"/>
    <w:sectPr w:rsidR="00FB5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E13E27"/>
    <w:multiLevelType w:val="multilevel"/>
    <w:tmpl w:val="221A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4B284C"/>
    <w:multiLevelType w:val="multilevel"/>
    <w:tmpl w:val="4CEC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D12"/>
    <w:rsid w:val="00165226"/>
    <w:rsid w:val="00FB5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FA5A5"/>
  <w15:chartTrackingRefBased/>
  <w15:docId w15:val="{53EA1499-D256-4800-853D-6E005A987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B5D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B5D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5D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B5D1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FB5D1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9202608">
      <w:bodyDiv w:val="1"/>
      <w:marLeft w:val="0"/>
      <w:marRight w:val="0"/>
      <w:marTop w:val="0"/>
      <w:marBottom w:val="0"/>
      <w:divBdr>
        <w:top w:val="none" w:sz="0" w:space="0" w:color="auto"/>
        <w:left w:val="none" w:sz="0" w:space="0" w:color="auto"/>
        <w:bottom w:val="none" w:sz="0" w:space="0" w:color="auto"/>
        <w:right w:val="none" w:sz="0" w:space="0" w:color="auto"/>
      </w:divBdr>
    </w:div>
    <w:div w:id="652413007">
      <w:bodyDiv w:val="1"/>
      <w:marLeft w:val="0"/>
      <w:marRight w:val="0"/>
      <w:marTop w:val="0"/>
      <w:marBottom w:val="0"/>
      <w:divBdr>
        <w:top w:val="none" w:sz="0" w:space="0" w:color="auto"/>
        <w:left w:val="none" w:sz="0" w:space="0" w:color="auto"/>
        <w:bottom w:val="none" w:sz="0" w:space="0" w:color="auto"/>
        <w:right w:val="none" w:sz="0" w:space="0" w:color="auto"/>
      </w:divBdr>
      <w:divsChild>
        <w:div w:id="471413635">
          <w:marLeft w:val="0"/>
          <w:marRight w:val="0"/>
          <w:marTop w:val="0"/>
          <w:marBottom w:val="0"/>
          <w:divBdr>
            <w:top w:val="none" w:sz="0" w:space="0" w:color="auto"/>
            <w:left w:val="none" w:sz="0" w:space="0" w:color="auto"/>
            <w:bottom w:val="none" w:sz="0" w:space="0" w:color="auto"/>
            <w:right w:val="none" w:sz="0" w:space="0" w:color="auto"/>
          </w:divBdr>
          <w:divsChild>
            <w:div w:id="2101827094">
              <w:marLeft w:val="0"/>
              <w:marRight w:val="0"/>
              <w:marTop w:val="0"/>
              <w:marBottom w:val="0"/>
              <w:divBdr>
                <w:top w:val="none" w:sz="0" w:space="0" w:color="auto"/>
                <w:left w:val="none" w:sz="0" w:space="0" w:color="auto"/>
                <w:bottom w:val="none" w:sz="0" w:space="0" w:color="auto"/>
                <w:right w:val="none" w:sz="0" w:space="0" w:color="auto"/>
              </w:divBdr>
            </w:div>
          </w:divsChild>
        </w:div>
        <w:div w:id="900209660">
          <w:marLeft w:val="0"/>
          <w:marRight w:val="0"/>
          <w:marTop w:val="0"/>
          <w:marBottom w:val="150"/>
          <w:divBdr>
            <w:top w:val="none" w:sz="0" w:space="0" w:color="auto"/>
            <w:left w:val="none" w:sz="0" w:space="0" w:color="auto"/>
            <w:bottom w:val="none" w:sz="0" w:space="0" w:color="auto"/>
            <w:right w:val="none" w:sz="0" w:space="0" w:color="auto"/>
          </w:divBdr>
          <w:divsChild>
            <w:div w:id="619846069">
              <w:marLeft w:val="0"/>
              <w:marRight w:val="0"/>
              <w:marTop w:val="300"/>
              <w:marBottom w:val="0"/>
              <w:divBdr>
                <w:top w:val="none" w:sz="0" w:space="0" w:color="auto"/>
                <w:left w:val="none" w:sz="0" w:space="0" w:color="auto"/>
                <w:bottom w:val="none" w:sz="0" w:space="0" w:color="auto"/>
                <w:right w:val="none" w:sz="0" w:space="0" w:color="auto"/>
              </w:divBdr>
              <w:divsChild>
                <w:div w:id="119946981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764618756">
      <w:bodyDiv w:val="1"/>
      <w:marLeft w:val="0"/>
      <w:marRight w:val="0"/>
      <w:marTop w:val="0"/>
      <w:marBottom w:val="0"/>
      <w:divBdr>
        <w:top w:val="none" w:sz="0" w:space="0" w:color="auto"/>
        <w:left w:val="none" w:sz="0" w:space="0" w:color="auto"/>
        <w:bottom w:val="none" w:sz="0" w:space="0" w:color="auto"/>
        <w:right w:val="none" w:sz="0" w:space="0" w:color="auto"/>
      </w:divBdr>
    </w:div>
    <w:div w:id="82821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379</Words>
  <Characters>2161</Characters>
  <Application>Microsoft Office Word</Application>
  <DocSecurity>0</DocSecurity>
  <Lines>18</Lines>
  <Paragraphs>5</Paragraphs>
  <ScaleCrop>false</ScaleCrop>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2020-10-24T17:21:00Z</dcterms:created>
  <dcterms:modified xsi:type="dcterms:W3CDTF">2020-10-24T17:24:00Z</dcterms:modified>
</cp:coreProperties>
</file>